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5392" w:rsidRDefault="00D15392">
      <w:pPr>
        <w:pStyle w:val="Subtitle"/>
        <w:jc w:val="center"/>
      </w:pPr>
      <w:bookmarkStart w:id="0" w:name="h_dgjlv22o3pw0"/>
      <w:bookmarkEnd w:id="0"/>
      <w:r>
        <w:t>Una Casa en Ecuador</w:t>
      </w:r>
    </w:p>
    <w:p w:rsidR="00D15392" w:rsidRDefault="00D15392">
      <w:pPr>
        <w:pStyle w:val="normal0"/>
      </w:pPr>
    </w:p>
    <w:p w:rsidR="00D15392" w:rsidRDefault="00D15392">
      <w:pPr>
        <w:pStyle w:val="normal0"/>
      </w:pPr>
    </w:p>
    <w:p w:rsidR="00D15392" w:rsidRDefault="00D15392">
      <w:pPr>
        <w:pStyle w:val="normal0"/>
      </w:pPr>
      <w:r>
        <w:t>Essential Question:  Why would you live in Ecuador for 1 year?  Where would you live?</w:t>
      </w:r>
    </w:p>
    <w:p w:rsidR="00D15392" w:rsidRDefault="00D15392">
      <w:pPr>
        <w:pStyle w:val="normal0"/>
      </w:pPr>
    </w:p>
    <w:p w:rsidR="00D15392" w:rsidRDefault="00D15392">
      <w:pPr>
        <w:pStyle w:val="normal0"/>
      </w:pPr>
      <w:r>
        <w:t>Find a purpose that appeals to you for living in Ecuador for 1 year.  Some reasons may be to study Spanish, work for the rights of indigenous people, nature conservation, sustainable tourism, and many more reasons.</w:t>
      </w:r>
    </w:p>
    <w:p w:rsidR="00D15392" w:rsidRDefault="00D15392">
      <w:pPr>
        <w:pStyle w:val="normal0"/>
      </w:pPr>
    </w:p>
    <w:p w:rsidR="00D15392" w:rsidRDefault="00D15392">
      <w:pPr>
        <w:pStyle w:val="normal0"/>
      </w:pPr>
      <w:r>
        <w:t>Once you find your reason for living in Ecuador you will need a place to live. Find a real estate agent who can help you find the right place for the right price.  You need to choose a city where you will live and explain why you chose it.  The real estate agent will show you three different places before you choose the one that fits what you want.</w:t>
      </w:r>
    </w:p>
    <w:p w:rsidR="00D15392" w:rsidRDefault="00D15392">
      <w:pPr>
        <w:pStyle w:val="Heading2"/>
      </w:pPr>
      <w:bookmarkStart w:id="1" w:name="h_mlke2yp3j5hy" w:colFirst="0" w:colLast="0"/>
      <w:bookmarkEnd w:id="1"/>
    </w:p>
    <w:p w:rsidR="00D15392" w:rsidRDefault="00D15392">
      <w:pPr>
        <w:pStyle w:val="Heading2"/>
      </w:pPr>
      <w:bookmarkStart w:id="2" w:name="h_v2moldtli7vb" w:colFirst="0" w:colLast="0"/>
      <w:bookmarkEnd w:id="2"/>
      <w:r>
        <w:t>Rubric</w:t>
      </w:r>
    </w:p>
    <w:p w:rsidR="00D15392" w:rsidRDefault="00D15392">
      <w:pPr>
        <w:pStyle w:val="normal0"/>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340"/>
        <w:gridCol w:w="2340"/>
        <w:gridCol w:w="2340"/>
        <w:gridCol w:w="2340"/>
      </w:tblGrid>
      <w:tr w:rsidR="00D15392" w:rsidRPr="00405384">
        <w:tblPrEx>
          <w:tblCellMar>
            <w:top w:w="0" w:type="dxa"/>
            <w:bottom w:w="0" w:type="dxa"/>
          </w:tblCellMar>
        </w:tblPrEx>
        <w:tc>
          <w:tcPr>
            <w:tcW w:w="2340" w:type="dxa"/>
            <w:tcMar>
              <w:top w:w="100" w:type="dxa"/>
              <w:left w:w="100" w:type="dxa"/>
              <w:bottom w:w="100" w:type="dxa"/>
              <w:right w:w="100" w:type="dxa"/>
            </w:tcMar>
          </w:tcPr>
          <w:p w:rsidR="00D15392" w:rsidRDefault="00D15392">
            <w:pPr>
              <w:pStyle w:val="normal0"/>
            </w:pPr>
          </w:p>
        </w:tc>
        <w:tc>
          <w:tcPr>
            <w:tcW w:w="2340" w:type="dxa"/>
            <w:tcMar>
              <w:top w:w="100" w:type="dxa"/>
              <w:left w:w="100" w:type="dxa"/>
              <w:bottom w:w="100" w:type="dxa"/>
              <w:right w:w="100" w:type="dxa"/>
            </w:tcMar>
          </w:tcPr>
          <w:p w:rsidR="00D15392" w:rsidRDefault="00D15392">
            <w:pPr>
              <w:pStyle w:val="normal0"/>
            </w:pPr>
            <w:r>
              <w:t>Excelente! (5)</w:t>
            </w:r>
          </w:p>
        </w:tc>
        <w:tc>
          <w:tcPr>
            <w:tcW w:w="2340" w:type="dxa"/>
            <w:tcMar>
              <w:top w:w="100" w:type="dxa"/>
              <w:left w:w="100" w:type="dxa"/>
              <w:bottom w:w="100" w:type="dxa"/>
              <w:right w:w="100" w:type="dxa"/>
            </w:tcMar>
          </w:tcPr>
          <w:p w:rsidR="00D15392" w:rsidRDefault="00D15392">
            <w:pPr>
              <w:pStyle w:val="normal0"/>
            </w:pPr>
            <w:r>
              <w:t>Bien hecho (3)</w:t>
            </w:r>
          </w:p>
        </w:tc>
        <w:tc>
          <w:tcPr>
            <w:tcW w:w="2340" w:type="dxa"/>
            <w:tcMar>
              <w:top w:w="100" w:type="dxa"/>
              <w:left w:w="100" w:type="dxa"/>
              <w:bottom w:w="100" w:type="dxa"/>
              <w:right w:w="100" w:type="dxa"/>
            </w:tcMar>
          </w:tcPr>
          <w:p w:rsidR="00D15392" w:rsidRDefault="00D15392">
            <w:pPr>
              <w:pStyle w:val="normal0"/>
            </w:pPr>
            <w:r>
              <w:t>Pobre (1)</w:t>
            </w:r>
          </w:p>
        </w:tc>
      </w:tr>
      <w:tr w:rsidR="00D15392" w:rsidRPr="00405384">
        <w:tblPrEx>
          <w:tblCellMar>
            <w:top w:w="0" w:type="dxa"/>
            <w:bottom w:w="0" w:type="dxa"/>
          </w:tblCellMar>
        </w:tblPrEx>
        <w:tc>
          <w:tcPr>
            <w:tcW w:w="2340" w:type="dxa"/>
            <w:tcMar>
              <w:top w:w="100" w:type="dxa"/>
              <w:left w:w="100" w:type="dxa"/>
              <w:bottom w:w="100" w:type="dxa"/>
              <w:right w:w="100" w:type="dxa"/>
            </w:tcMar>
          </w:tcPr>
          <w:p w:rsidR="00D15392" w:rsidRDefault="00D15392">
            <w:pPr>
              <w:pStyle w:val="normal0"/>
            </w:pPr>
            <w:r>
              <w:t>SPEAKING - HABLAR</w:t>
            </w:r>
          </w:p>
        </w:tc>
        <w:tc>
          <w:tcPr>
            <w:tcW w:w="2340" w:type="dxa"/>
            <w:tcMar>
              <w:top w:w="100" w:type="dxa"/>
              <w:left w:w="100" w:type="dxa"/>
              <w:bottom w:w="100" w:type="dxa"/>
              <w:right w:w="100" w:type="dxa"/>
            </w:tcMar>
          </w:tcPr>
          <w:p w:rsidR="00D15392" w:rsidRDefault="00D15392">
            <w:pPr>
              <w:pStyle w:val="normal0"/>
            </w:pPr>
            <w:r>
              <w:t>Good pronunciation, creative use of vocabulary and correct grammar. (Ser y estar)</w:t>
            </w:r>
          </w:p>
        </w:tc>
        <w:tc>
          <w:tcPr>
            <w:tcW w:w="2340" w:type="dxa"/>
            <w:tcMar>
              <w:top w:w="100" w:type="dxa"/>
              <w:left w:w="100" w:type="dxa"/>
              <w:bottom w:w="100" w:type="dxa"/>
              <w:right w:w="100" w:type="dxa"/>
            </w:tcMar>
          </w:tcPr>
          <w:p w:rsidR="00D15392" w:rsidRDefault="00D15392">
            <w:pPr>
              <w:pStyle w:val="normal0"/>
            </w:pPr>
            <w:r>
              <w:t>More than 2 pronunciation errors that impede understanding.  Basic use of vocabulary and a few grammar errors.</w:t>
            </w:r>
          </w:p>
        </w:tc>
        <w:tc>
          <w:tcPr>
            <w:tcW w:w="2340" w:type="dxa"/>
            <w:tcMar>
              <w:top w:w="100" w:type="dxa"/>
              <w:left w:w="100" w:type="dxa"/>
              <w:bottom w:w="100" w:type="dxa"/>
              <w:right w:w="100" w:type="dxa"/>
            </w:tcMar>
          </w:tcPr>
          <w:p w:rsidR="00D15392" w:rsidRDefault="00D15392">
            <w:pPr>
              <w:pStyle w:val="normal0"/>
            </w:pPr>
            <w:r>
              <w:t xml:space="preserve">Pronunciation impedes understanding.  </w:t>
            </w:r>
          </w:p>
        </w:tc>
      </w:tr>
      <w:tr w:rsidR="00D15392" w:rsidRPr="00405384">
        <w:tblPrEx>
          <w:tblCellMar>
            <w:top w:w="0" w:type="dxa"/>
            <w:bottom w:w="0" w:type="dxa"/>
          </w:tblCellMar>
        </w:tblPrEx>
        <w:tc>
          <w:tcPr>
            <w:tcW w:w="2340" w:type="dxa"/>
            <w:tcMar>
              <w:top w:w="100" w:type="dxa"/>
              <w:left w:w="100" w:type="dxa"/>
              <w:bottom w:w="100" w:type="dxa"/>
              <w:right w:w="100" w:type="dxa"/>
            </w:tcMar>
          </w:tcPr>
          <w:p w:rsidR="00D15392" w:rsidRDefault="00D15392">
            <w:pPr>
              <w:pStyle w:val="normal0"/>
            </w:pPr>
            <w:r>
              <w:t>WRITING- ESCRIBIR</w:t>
            </w:r>
          </w:p>
          <w:p w:rsidR="00D15392" w:rsidRDefault="00D15392">
            <w:pPr>
              <w:pStyle w:val="normal0"/>
            </w:pPr>
            <w:r>
              <w:t>Dialogue</w:t>
            </w:r>
          </w:p>
        </w:tc>
        <w:tc>
          <w:tcPr>
            <w:tcW w:w="2340" w:type="dxa"/>
            <w:tcMar>
              <w:top w:w="100" w:type="dxa"/>
              <w:left w:w="100" w:type="dxa"/>
              <w:bottom w:w="100" w:type="dxa"/>
              <w:right w:w="100" w:type="dxa"/>
            </w:tcMar>
          </w:tcPr>
          <w:p w:rsidR="00D15392" w:rsidRDefault="00D15392">
            <w:pPr>
              <w:pStyle w:val="normal0"/>
            </w:pPr>
            <w:r>
              <w:t>Writing is grammatically correct and goes above and beyond the basic requirements.</w:t>
            </w:r>
          </w:p>
        </w:tc>
        <w:tc>
          <w:tcPr>
            <w:tcW w:w="2340" w:type="dxa"/>
            <w:tcMar>
              <w:top w:w="100" w:type="dxa"/>
              <w:left w:w="100" w:type="dxa"/>
              <w:bottom w:w="100" w:type="dxa"/>
              <w:right w:w="100" w:type="dxa"/>
            </w:tcMar>
          </w:tcPr>
          <w:p w:rsidR="00D15392" w:rsidRDefault="00D15392">
            <w:pPr>
              <w:pStyle w:val="normal0"/>
            </w:pPr>
            <w:r>
              <w:t>The writing meets the basic requirements and is grammatically correct.</w:t>
            </w:r>
          </w:p>
        </w:tc>
        <w:tc>
          <w:tcPr>
            <w:tcW w:w="2340" w:type="dxa"/>
            <w:tcMar>
              <w:top w:w="100" w:type="dxa"/>
              <w:left w:w="100" w:type="dxa"/>
              <w:bottom w:w="100" w:type="dxa"/>
              <w:right w:w="100" w:type="dxa"/>
            </w:tcMar>
          </w:tcPr>
          <w:p w:rsidR="00D15392" w:rsidRDefault="00D15392">
            <w:pPr>
              <w:pStyle w:val="normal0"/>
            </w:pPr>
            <w:r>
              <w:t>The writing does not cover all of the basic topics or grammar mistakes impede understanding.</w:t>
            </w:r>
          </w:p>
        </w:tc>
      </w:tr>
      <w:tr w:rsidR="00D15392" w:rsidRPr="00405384">
        <w:tblPrEx>
          <w:tblCellMar>
            <w:top w:w="0" w:type="dxa"/>
            <w:bottom w:w="0" w:type="dxa"/>
          </w:tblCellMar>
        </w:tblPrEx>
        <w:tc>
          <w:tcPr>
            <w:tcW w:w="2340" w:type="dxa"/>
            <w:tcMar>
              <w:top w:w="100" w:type="dxa"/>
              <w:left w:w="100" w:type="dxa"/>
              <w:bottom w:w="100" w:type="dxa"/>
              <w:right w:w="100" w:type="dxa"/>
            </w:tcMar>
          </w:tcPr>
          <w:p w:rsidR="00D15392" w:rsidRDefault="00D15392">
            <w:pPr>
              <w:pStyle w:val="normal0"/>
            </w:pPr>
            <w:r>
              <w:t>Work Ethic</w:t>
            </w:r>
          </w:p>
        </w:tc>
        <w:tc>
          <w:tcPr>
            <w:tcW w:w="2340" w:type="dxa"/>
            <w:tcMar>
              <w:top w:w="100" w:type="dxa"/>
              <w:left w:w="100" w:type="dxa"/>
              <w:bottom w:w="100" w:type="dxa"/>
              <w:right w:w="100" w:type="dxa"/>
            </w:tcMar>
          </w:tcPr>
          <w:p w:rsidR="00D15392" w:rsidRDefault="00D15392">
            <w:pPr>
              <w:pStyle w:val="normal0"/>
            </w:pPr>
            <w:r>
              <w:t>Each team member had equal responsibility for the project.  All parts of the project were handed in on time.</w:t>
            </w:r>
          </w:p>
        </w:tc>
        <w:tc>
          <w:tcPr>
            <w:tcW w:w="2340" w:type="dxa"/>
            <w:tcMar>
              <w:top w:w="100" w:type="dxa"/>
              <w:left w:w="100" w:type="dxa"/>
              <w:bottom w:w="100" w:type="dxa"/>
              <w:right w:w="100" w:type="dxa"/>
            </w:tcMar>
          </w:tcPr>
          <w:p w:rsidR="00D15392" w:rsidRDefault="00D15392">
            <w:pPr>
              <w:pStyle w:val="normal0"/>
            </w:pPr>
            <w:r>
              <w:t>Most members of the team share the responsibility.  All parts of the project were turned in on time.</w:t>
            </w:r>
          </w:p>
        </w:tc>
        <w:tc>
          <w:tcPr>
            <w:tcW w:w="2340" w:type="dxa"/>
            <w:tcMar>
              <w:top w:w="100" w:type="dxa"/>
              <w:left w:w="100" w:type="dxa"/>
              <w:bottom w:w="100" w:type="dxa"/>
              <w:right w:w="100" w:type="dxa"/>
            </w:tcMar>
          </w:tcPr>
          <w:p w:rsidR="00D15392" w:rsidRDefault="00D15392">
            <w:pPr>
              <w:pStyle w:val="normal0"/>
            </w:pPr>
            <w:r>
              <w:t>One member does most of the work or the work is not handed in on time.</w:t>
            </w:r>
          </w:p>
        </w:tc>
      </w:tr>
      <w:tr w:rsidR="00D15392" w:rsidRPr="00405384">
        <w:tblPrEx>
          <w:tblCellMar>
            <w:top w:w="0" w:type="dxa"/>
            <w:bottom w:w="0" w:type="dxa"/>
          </w:tblCellMar>
        </w:tblPrEx>
        <w:tc>
          <w:tcPr>
            <w:tcW w:w="2340" w:type="dxa"/>
            <w:tcMar>
              <w:top w:w="100" w:type="dxa"/>
              <w:left w:w="100" w:type="dxa"/>
              <w:bottom w:w="100" w:type="dxa"/>
              <w:right w:w="100" w:type="dxa"/>
            </w:tcMar>
          </w:tcPr>
          <w:p w:rsidR="00D15392" w:rsidRDefault="00D15392">
            <w:pPr>
              <w:pStyle w:val="normal0"/>
              <w:spacing w:line="240" w:lineRule="auto"/>
            </w:pPr>
            <w:r>
              <w:t>Cultural Knowledge</w:t>
            </w:r>
          </w:p>
        </w:tc>
        <w:tc>
          <w:tcPr>
            <w:tcW w:w="2340" w:type="dxa"/>
            <w:tcMar>
              <w:top w:w="100" w:type="dxa"/>
              <w:left w:w="100" w:type="dxa"/>
              <w:bottom w:w="100" w:type="dxa"/>
              <w:right w:w="100" w:type="dxa"/>
            </w:tcMar>
          </w:tcPr>
          <w:p w:rsidR="00D15392" w:rsidRDefault="00D15392">
            <w:pPr>
              <w:pStyle w:val="normal0"/>
              <w:spacing w:line="240" w:lineRule="auto"/>
            </w:pPr>
            <w:r>
              <w:t>Well thought out purpose for living in Ecuador for a year.  Explanation of the people, geography, study opportunities, nature or other reasons to live in Ecuador.</w:t>
            </w:r>
          </w:p>
        </w:tc>
        <w:tc>
          <w:tcPr>
            <w:tcW w:w="2340" w:type="dxa"/>
            <w:tcMar>
              <w:top w:w="100" w:type="dxa"/>
              <w:left w:w="100" w:type="dxa"/>
              <w:bottom w:w="100" w:type="dxa"/>
              <w:right w:w="100" w:type="dxa"/>
            </w:tcMar>
          </w:tcPr>
          <w:p w:rsidR="00D15392" w:rsidRDefault="00D15392">
            <w:pPr>
              <w:pStyle w:val="normal0"/>
              <w:spacing w:line="240" w:lineRule="auto"/>
            </w:pPr>
            <w:r>
              <w:t>A basic description of why you would live in Ecuador with few details about the country.</w:t>
            </w:r>
          </w:p>
        </w:tc>
        <w:tc>
          <w:tcPr>
            <w:tcW w:w="2340" w:type="dxa"/>
            <w:tcMar>
              <w:top w:w="100" w:type="dxa"/>
              <w:left w:w="100" w:type="dxa"/>
              <w:bottom w:w="100" w:type="dxa"/>
              <w:right w:w="100" w:type="dxa"/>
            </w:tcMar>
          </w:tcPr>
          <w:p w:rsidR="00D15392" w:rsidRDefault="00D15392">
            <w:pPr>
              <w:pStyle w:val="normal0"/>
              <w:spacing w:line="240" w:lineRule="auto"/>
            </w:pPr>
            <w:r>
              <w:t>Little to no explanation of why you would live in Ecuador.  No specific details about Ecuador.</w:t>
            </w:r>
          </w:p>
        </w:tc>
      </w:tr>
    </w:tbl>
    <w:p w:rsidR="00D15392" w:rsidRDefault="00D15392">
      <w:pPr>
        <w:pStyle w:val="normal0"/>
      </w:pPr>
    </w:p>
    <w:p w:rsidR="00D15392" w:rsidRDefault="00D15392">
      <w:pPr>
        <w:pStyle w:val="normal0"/>
      </w:pPr>
    </w:p>
    <w:p w:rsidR="00D15392" w:rsidRDefault="00D15392">
      <w:pPr>
        <w:pStyle w:val="normal0"/>
      </w:pPr>
      <w:r>
        <w:t>Next Steps</w:t>
      </w:r>
    </w:p>
    <w:p w:rsidR="00D15392" w:rsidRDefault="00D15392">
      <w:pPr>
        <w:pStyle w:val="normal0"/>
      </w:pPr>
    </w:p>
    <w:p w:rsidR="00D15392" w:rsidRDefault="00D15392">
      <w:pPr>
        <w:pStyle w:val="normal0"/>
        <w:numPr>
          <w:ilvl w:val="0"/>
          <w:numId w:val="1"/>
        </w:numPr>
        <w:ind w:hanging="359"/>
      </w:pPr>
      <w:r>
        <w:t>Research about Ecuador.</w:t>
      </w:r>
    </w:p>
    <w:p w:rsidR="00D15392" w:rsidRDefault="00D15392">
      <w:pPr>
        <w:pStyle w:val="normal0"/>
        <w:numPr>
          <w:ilvl w:val="0"/>
          <w:numId w:val="1"/>
        </w:numPr>
        <w:ind w:hanging="359"/>
      </w:pPr>
      <w:r>
        <w:t>Find a city to live in.</w:t>
      </w:r>
    </w:p>
    <w:p w:rsidR="00D15392" w:rsidRDefault="00D15392">
      <w:pPr>
        <w:pStyle w:val="normal0"/>
        <w:numPr>
          <w:ilvl w:val="0"/>
          <w:numId w:val="1"/>
        </w:numPr>
        <w:ind w:hanging="359"/>
      </w:pPr>
      <w:r>
        <w:t>Write down at least 5 details about the city and why you would want to live there.</w:t>
      </w:r>
    </w:p>
    <w:p w:rsidR="00D15392" w:rsidRDefault="00D15392">
      <w:pPr>
        <w:pStyle w:val="normal0"/>
        <w:numPr>
          <w:ilvl w:val="0"/>
          <w:numId w:val="1"/>
        </w:numPr>
        <w:ind w:hanging="359"/>
      </w:pPr>
      <w:r>
        <w:t xml:space="preserve"> </w:t>
      </w:r>
      <w:r>
        <w:rPr>
          <w:b/>
          <w:bCs/>
        </w:rPr>
        <w:t>Due : Tuesday, January 29th.</w:t>
      </w:r>
    </w:p>
    <w:p w:rsidR="00D15392" w:rsidRDefault="00D15392">
      <w:pPr>
        <w:pStyle w:val="normal0"/>
      </w:pPr>
    </w:p>
    <w:p w:rsidR="00D15392" w:rsidRDefault="00D15392">
      <w:pPr>
        <w:pStyle w:val="normal0"/>
        <w:numPr>
          <w:ilvl w:val="0"/>
          <w:numId w:val="1"/>
        </w:numPr>
        <w:ind w:hanging="359"/>
      </w:pPr>
      <w:r>
        <w:t>Choose a partner and pick who will be the real estate agent and who is looking for a place to live.</w:t>
      </w:r>
    </w:p>
    <w:p w:rsidR="00D15392" w:rsidRDefault="00D15392">
      <w:pPr>
        <w:pStyle w:val="normal0"/>
        <w:numPr>
          <w:ilvl w:val="0"/>
          <w:numId w:val="1"/>
        </w:numPr>
        <w:ind w:hanging="359"/>
      </w:pPr>
      <w:r>
        <w:t>Research places to live in Ecuador.</w:t>
      </w:r>
    </w:p>
    <w:p w:rsidR="00D15392" w:rsidRDefault="00D15392">
      <w:pPr>
        <w:pStyle w:val="normal0"/>
        <w:numPr>
          <w:ilvl w:val="0"/>
          <w:numId w:val="1"/>
        </w:numPr>
        <w:ind w:hanging="359"/>
      </w:pPr>
      <w:r>
        <w:t>Find at least 3 different places and describe them in detail in Spanish.</w:t>
      </w:r>
    </w:p>
    <w:p w:rsidR="00D15392" w:rsidRDefault="00D15392">
      <w:pPr>
        <w:pStyle w:val="normal0"/>
        <w:numPr>
          <w:ilvl w:val="0"/>
          <w:numId w:val="1"/>
        </w:numPr>
        <w:ind w:hanging="359"/>
      </w:pPr>
      <w:r>
        <w:rPr>
          <w:b/>
          <w:bCs/>
        </w:rPr>
        <w:t>Due: Wednesday, February 6</w:t>
      </w:r>
    </w:p>
    <w:p w:rsidR="00D15392" w:rsidRDefault="00D15392">
      <w:pPr>
        <w:pStyle w:val="normal0"/>
      </w:pPr>
    </w:p>
    <w:p w:rsidR="00D15392" w:rsidRDefault="00D15392">
      <w:pPr>
        <w:pStyle w:val="normal0"/>
        <w:numPr>
          <w:ilvl w:val="0"/>
          <w:numId w:val="1"/>
        </w:numPr>
        <w:ind w:hanging="359"/>
      </w:pPr>
      <w:r>
        <w:t>Write a dialogue between the real estate agent and the renter.</w:t>
      </w:r>
    </w:p>
    <w:p w:rsidR="00D15392" w:rsidRDefault="00D15392">
      <w:pPr>
        <w:pStyle w:val="normal0"/>
        <w:numPr>
          <w:ilvl w:val="0"/>
          <w:numId w:val="1"/>
        </w:numPr>
        <w:ind w:hanging="359"/>
      </w:pPr>
      <w:r>
        <w:t>Describe each location in detail using your vocabulary from 5.1 and ser y estar.</w:t>
      </w:r>
    </w:p>
    <w:p w:rsidR="00D15392" w:rsidRDefault="00D15392">
      <w:pPr>
        <w:pStyle w:val="normal0"/>
        <w:numPr>
          <w:ilvl w:val="0"/>
          <w:numId w:val="1"/>
        </w:numPr>
        <w:ind w:hanging="359"/>
      </w:pPr>
      <w:r>
        <w:t>Detail why each place is not the right fit for you until you finally find the right place.</w:t>
      </w:r>
    </w:p>
    <w:p w:rsidR="00D15392" w:rsidRDefault="00D15392">
      <w:pPr>
        <w:pStyle w:val="normal0"/>
        <w:numPr>
          <w:ilvl w:val="0"/>
          <w:numId w:val="1"/>
        </w:numPr>
        <w:ind w:hanging="359"/>
      </w:pPr>
      <w:r>
        <w:rPr>
          <w:b/>
          <w:bCs/>
        </w:rPr>
        <w:t>Written dialogue due: Tuesday, February 12th.</w:t>
      </w:r>
    </w:p>
    <w:p w:rsidR="00D15392" w:rsidRDefault="00D15392">
      <w:pPr>
        <w:pStyle w:val="normal0"/>
      </w:pPr>
    </w:p>
    <w:p w:rsidR="00D15392" w:rsidRDefault="00D15392">
      <w:pPr>
        <w:pStyle w:val="normal0"/>
        <w:numPr>
          <w:ilvl w:val="0"/>
          <w:numId w:val="1"/>
        </w:numPr>
        <w:ind w:hanging="359"/>
      </w:pPr>
      <w:r>
        <w:t>Presentation: Present your dialogue in a creative format.  Some options are to make a video showing different places, make a digital presentation such as a prezi or slide rocket, or come up with your own idea.</w:t>
      </w:r>
    </w:p>
    <w:p w:rsidR="00D15392" w:rsidRDefault="00D15392">
      <w:pPr>
        <w:pStyle w:val="normal0"/>
        <w:numPr>
          <w:ilvl w:val="0"/>
          <w:numId w:val="1"/>
        </w:numPr>
        <w:ind w:hanging="359"/>
      </w:pPr>
      <w:r>
        <w:rPr>
          <w:b/>
          <w:bCs/>
        </w:rPr>
        <w:t>Presentations due: February 20th</w:t>
      </w:r>
    </w:p>
    <w:p w:rsidR="00D15392" w:rsidRDefault="00D15392">
      <w:pPr>
        <w:pStyle w:val="normal0"/>
      </w:pPr>
    </w:p>
    <w:p w:rsidR="00D15392" w:rsidRDefault="00D15392">
      <w:pPr>
        <w:pStyle w:val="normal0"/>
      </w:pPr>
    </w:p>
    <w:p w:rsidR="00D15392" w:rsidRDefault="00D15392">
      <w:pPr>
        <w:pStyle w:val="normal0"/>
      </w:pPr>
      <w:r>
        <w:t xml:space="preserve"> Requirements</w:t>
      </w:r>
    </w:p>
    <w:p w:rsidR="00D15392" w:rsidRDefault="00D15392">
      <w:pPr>
        <w:pStyle w:val="normal0"/>
      </w:pPr>
    </w:p>
    <w:p w:rsidR="00D15392" w:rsidRDefault="00D15392">
      <w:pPr>
        <w:pStyle w:val="normal0"/>
        <w:numPr>
          <w:ilvl w:val="0"/>
          <w:numId w:val="2"/>
        </w:numPr>
        <w:ind w:hanging="359"/>
      </w:pPr>
      <w:r>
        <w:t>Use SER to describe the house, time and date, origin, or profession.</w:t>
      </w:r>
    </w:p>
    <w:p w:rsidR="00D15392" w:rsidRDefault="00D15392">
      <w:pPr>
        <w:pStyle w:val="normal0"/>
        <w:numPr>
          <w:ilvl w:val="0"/>
          <w:numId w:val="2"/>
        </w:numPr>
        <w:ind w:hanging="359"/>
      </w:pPr>
      <w:r>
        <w:t>Use ESTAR for location and feeling.</w:t>
      </w:r>
    </w:p>
    <w:p w:rsidR="00D15392" w:rsidRDefault="00D15392">
      <w:pPr>
        <w:pStyle w:val="normal0"/>
        <w:numPr>
          <w:ilvl w:val="0"/>
          <w:numId w:val="2"/>
        </w:numPr>
        <w:ind w:hanging="359"/>
      </w:pPr>
      <w:r>
        <w:t>Use vocabulary words from 5.1</w:t>
      </w:r>
    </w:p>
    <w:p w:rsidR="00D15392" w:rsidRDefault="00D15392">
      <w:pPr>
        <w:pStyle w:val="normal0"/>
        <w:numPr>
          <w:ilvl w:val="0"/>
          <w:numId w:val="2"/>
        </w:numPr>
        <w:ind w:hanging="359"/>
      </w:pPr>
      <w:r>
        <w:t>Use ordinal numbers.</w:t>
      </w:r>
    </w:p>
    <w:p w:rsidR="00D15392" w:rsidRDefault="00D15392">
      <w:pPr>
        <w:pStyle w:val="normal0"/>
      </w:pPr>
    </w:p>
    <w:p w:rsidR="00D15392" w:rsidRDefault="00D15392">
      <w:pPr>
        <w:pStyle w:val="normal0"/>
      </w:pPr>
      <w:r>
        <w:t>Resources:</w:t>
      </w:r>
    </w:p>
    <w:p w:rsidR="00D15392" w:rsidRDefault="00D15392">
      <w:pPr>
        <w:pStyle w:val="normal0"/>
      </w:pPr>
    </w:p>
    <w:p w:rsidR="00D15392" w:rsidRDefault="00D15392">
      <w:pPr>
        <w:pStyle w:val="normal0"/>
        <w:numPr>
          <w:ilvl w:val="0"/>
          <w:numId w:val="3"/>
        </w:numPr>
        <w:ind w:hanging="359"/>
      </w:pPr>
      <w:r>
        <w:t>Links from my website under 5 Ecuador - Vivir en Ecuador</w:t>
      </w:r>
    </w:p>
    <w:p w:rsidR="00D15392" w:rsidRDefault="00D15392">
      <w:pPr>
        <w:pStyle w:val="normal0"/>
        <w:numPr>
          <w:ilvl w:val="0"/>
          <w:numId w:val="3"/>
        </w:numPr>
        <w:ind w:hanging="359"/>
      </w:pPr>
      <w:r>
        <w:t>Search key words “schools in Ecuador”, “Current issues in Ecuador”, “Why live in Ecuador”, “rent a house or apartment in Ecuador”, “Housing in Ecuador”</w:t>
      </w:r>
    </w:p>
    <w:p w:rsidR="00D15392" w:rsidRDefault="00D15392">
      <w:pPr>
        <w:pStyle w:val="normal0"/>
        <w:numPr>
          <w:ilvl w:val="0"/>
          <w:numId w:val="3"/>
        </w:numPr>
        <w:ind w:hanging="359"/>
      </w:pPr>
      <w:r>
        <w:t>Avancemos 1B chapter 5.1 p. 38-67</w:t>
      </w:r>
    </w:p>
    <w:p w:rsidR="00D15392" w:rsidRDefault="00D15392">
      <w:pPr>
        <w:pStyle w:val="normal0"/>
        <w:numPr>
          <w:ilvl w:val="0"/>
          <w:numId w:val="3"/>
        </w:numPr>
        <w:ind w:hanging="359"/>
      </w:pPr>
      <w:r>
        <w:t>@home tutor unidad 5 lección 1</w:t>
      </w:r>
    </w:p>
    <w:p w:rsidR="00D15392" w:rsidRDefault="00D15392">
      <w:pPr>
        <w:pStyle w:val="normal0"/>
      </w:pPr>
    </w:p>
    <w:p w:rsidR="00D15392" w:rsidRDefault="00D15392">
      <w:pPr>
        <w:pStyle w:val="normal0"/>
      </w:pPr>
      <w:r w:rsidRPr="00151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gif" o:spid="_x0000_i1025" type="#_x0000_t75" style="width:323.25pt;height:347.25pt;visibility:visible">
            <v:imagedata r:id="rId5" o:title=""/>
          </v:shape>
        </w:pict>
      </w:r>
    </w:p>
    <w:sectPr w:rsidR="00D15392" w:rsidSect="0073484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8C8"/>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1">
    <w:nsid w:val="30E16F2E"/>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2">
    <w:nsid w:val="78D67B79"/>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846"/>
    <w:rsid w:val="0004363E"/>
    <w:rsid w:val="00151925"/>
    <w:rsid w:val="00405384"/>
    <w:rsid w:val="00734846"/>
    <w:rsid w:val="00D15392"/>
    <w:rsid w:val="00E95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normal0"/>
    <w:next w:val="normal0"/>
    <w:link w:val="Heading1Char"/>
    <w:uiPriority w:val="99"/>
    <w:qFormat/>
    <w:rsid w:val="00734846"/>
    <w:pPr>
      <w:spacing w:before="480" w:after="120"/>
      <w:outlineLvl w:val="0"/>
    </w:pPr>
    <w:rPr>
      <w:b/>
      <w:bCs/>
      <w:sz w:val="36"/>
      <w:szCs w:val="36"/>
    </w:rPr>
  </w:style>
  <w:style w:type="paragraph" w:styleId="Heading2">
    <w:name w:val="heading 2"/>
    <w:basedOn w:val="normal0"/>
    <w:next w:val="normal0"/>
    <w:link w:val="Heading2Char"/>
    <w:uiPriority w:val="99"/>
    <w:qFormat/>
    <w:rsid w:val="00734846"/>
    <w:pPr>
      <w:spacing w:before="360" w:after="80"/>
      <w:outlineLvl w:val="1"/>
    </w:pPr>
    <w:rPr>
      <w:b/>
      <w:bCs/>
      <w:sz w:val="28"/>
      <w:szCs w:val="28"/>
    </w:rPr>
  </w:style>
  <w:style w:type="paragraph" w:styleId="Heading3">
    <w:name w:val="heading 3"/>
    <w:basedOn w:val="normal0"/>
    <w:next w:val="normal0"/>
    <w:link w:val="Heading3Char"/>
    <w:uiPriority w:val="99"/>
    <w:qFormat/>
    <w:rsid w:val="00734846"/>
    <w:pPr>
      <w:spacing w:before="280" w:after="80"/>
      <w:outlineLvl w:val="2"/>
    </w:pPr>
    <w:rPr>
      <w:b/>
      <w:bCs/>
      <w:color w:val="666666"/>
      <w:sz w:val="24"/>
      <w:szCs w:val="24"/>
    </w:rPr>
  </w:style>
  <w:style w:type="paragraph" w:styleId="Heading4">
    <w:name w:val="heading 4"/>
    <w:basedOn w:val="normal0"/>
    <w:next w:val="normal0"/>
    <w:link w:val="Heading4Char"/>
    <w:uiPriority w:val="99"/>
    <w:qFormat/>
    <w:rsid w:val="00734846"/>
    <w:pPr>
      <w:spacing w:before="240" w:after="40"/>
      <w:outlineLvl w:val="3"/>
    </w:pPr>
    <w:rPr>
      <w:i/>
      <w:iCs/>
      <w:color w:val="666666"/>
    </w:rPr>
  </w:style>
  <w:style w:type="paragraph" w:styleId="Heading5">
    <w:name w:val="heading 5"/>
    <w:basedOn w:val="normal0"/>
    <w:next w:val="normal0"/>
    <w:link w:val="Heading5Char"/>
    <w:uiPriority w:val="99"/>
    <w:qFormat/>
    <w:rsid w:val="00734846"/>
    <w:pPr>
      <w:spacing w:before="220" w:after="40"/>
      <w:outlineLvl w:val="4"/>
    </w:pPr>
    <w:rPr>
      <w:b/>
      <w:bCs/>
      <w:color w:val="666666"/>
      <w:sz w:val="20"/>
      <w:szCs w:val="20"/>
    </w:rPr>
  </w:style>
  <w:style w:type="paragraph" w:styleId="Heading6">
    <w:name w:val="heading 6"/>
    <w:basedOn w:val="normal0"/>
    <w:next w:val="normal0"/>
    <w:link w:val="Heading6Char"/>
    <w:uiPriority w:val="99"/>
    <w:qFormat/>
    <w:rsid w:val="00734846"/>
    <w:pPr>
      <w:spacing w:before="200" w:after="40"/>
      <w:outlineLvl w:val="5"/>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F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2F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2F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2F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2F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2FFA"/>
    <w:rPr>
      <w:rFonts w:asciiTheme="minorHAnsi" w:eastAsiaTheme="minorEastAsia" w:hAnsiTheme="minorHAnsi" w:cstheme="minorBidi"/>
      <w:b/>
      <w:bCs/>
    </w:rPr>
  </w:style>
  <w:style w:type="paragraph" w:customStyle="1" w:styleId="normal0">
    <w:name w:val="normal"/>
    <w:uiPriority w:val="99"/>
    <w:rsid w:val="00734846"/>
    <w:pPr>
      <w:spacing w:line="276" w:lineRule="auto"/>
    </w:pPr>
    <w:rPr>
      <w:rFonts w:ascii="Arial" w:hAnsi="Arial" w:cs="Arial"/>
      <w:color w:val="000000"/>
    </w:rPr>
  </w:style>
  <w:style w:type="paragraph" w:styleId="Title">
    <w:name w:val="Title"/>
    <w:basedOn w:val="normal0"/>
    <w:next w:val="normal0"/>
    <w:link w:val="TitleChar"/>
    <w:uiPriority w:val="99"/>
    <w:qFormat/>
    <w:rsid w:val="00734846"/>
    <w:pPr>
      <w:spacing w:before="480" w:after="120"/>
    </w:pPr>
    <w:rPr>
      <w:b/>
      <w:bCs/>
      <w:sz w:val="72"/>
      <w:szCs w:val="72"/>
    </w:rPr>
  </w:style>
  <w:style w:type="character" w:customStyle="1" w:styleId="TitleChar">
    <w:name w:val="Title Char"/>
    <w:basedOn w:val="DefaultParagraphFont"/>
    <w:link w:val="Title"/>
    <w:uiPriority w:val="10"/>
    <w:rsid w:val="009C2FFA"/>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34846"/>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9C2FF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494</Words>
  <Characters>2820</Characters>
  <Application>Microsoft Office Outlook</Application>
  <DocSecurity>0</DocSecurity>
  <Lines>0</Lines>
  <Paragraphs>0</Paragraphs>
  <ScaleCrop>false</ScaleCrop>
  <Company>KJHS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Una Casa en Ecuador.docx</dc:title>
  <dc:subject/>
  <dc:creator>rgaldamez</dc:creator>
  <cp:keywords/>
  <dc:description/>
  <cp:lastModifiedBy>rgaldamez</cp:lastModifiedBy>
  <cp:revision>2</cp:revision>
  <dcterms:created xsi:type="dcterms:W3CDTF">2013-02-04T21:40:00Z</dcterms:created>
  <dcterms:modified xsi:type="dcterms:W3CDTF">2013-02-04T21:43:00Z</dcterms:modified>
</cp:coreProperties>
</file>